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rPr>
          <w:rFonts w:ascii="Lexend" w:cs="Lexend" w:eastAsia="Lexend" w:hAnsi="Lexend"/>
          <w:color w:val="1155cc"/>
          <w:sz w:val="22"/>
          <w:szCs w:val="22"/>
        </w:rPr>
      </w:pPr>
      <w:bookmarkStart w:colFirst="0" w:colLast="0" w:name="_heading=h.j65j7ofy2eea" w:id="0"/>
      <w:bookmarkEnd w:id="0"/>
      <w:r w:rsidDel="00000000" w:rsidR="00000000" w:rsidRPr="00000000">
        <w:rPr>
          <w:rFonts w:ascii="Lexend" w:cs="Lexend" w:eastAsia="Lexend" w:hAnsi="Lexend"/>
          <w:color w:val="1155cc"/>
          <w:sz w:val="22"/>
          <w:szCs w:val="22"/>
          <w:rtl w:val="0"/>
        </w:rPr>
        <w:t xml:space="preserve">FUNDACIÓN PEDAGÓGICA COOPERATIVISTA Y MUTUALISTA SURAMERICANA</w:t>
      </w:r>
    </w:p>
    <w:p w:rsidR="00000000" w:rsidDel="00000000" w:rsidP="00000000" w:rsidRDefault="00000000" w:rsidRPr="00000000" w14:paraId="00000002">
      <w:pPr>
        <w:spacing w:after="180" w:before="18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Formulario de Asociación como Adherente | Actualizado (Agosto 2025) | Completar el formulario y envíar una copia</w:t>
      </w:r>
    </w:p>
    <w:p w:rsidR="00000000" w:rsidDel="00000000" w:rsidP="00000000" w:rsidRDefault="00000000" w:rsidRPr="00000000" w14:paraId="00000003">
      <w:pPr>
        <w:spacing w:after="180" w:before="180" w:lineRule="auto"/>
        <w:rPr>
          <w:rFonts w:ascii="Lexend Black" w:cs="Lexend Black" w:eastAsia="Lexend Black" w:hAnsi="Lexend Black"/>
          <w:color w:val="1155cc"/>
        </w:rPr>
      </w:pPr>
      <w:r w:rsidDel="00000000" w:rsidR="00000000" w:rsidRPr="00000000">
        <w:rPr>
          <w:rFonts w:ascii="Lexend Black" w:cs="Lexend Black" w:eastAsia="Lexend Black" w:hAnsi="Lexend Black"/>
          <w:color w:val="1155cc"/>
          <w:rtl w:val="0"/>
        </w:rPr>
        <w:t xml:space="preserve">www.fpcms.ar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rPr>
          <w:rFonts w:ascii="Lexend" w:cs="Lexend" w:eastAsia="Lexend" w:hAnsi="Lexend"/>
          <w:color w:val="1155cc"/>
          <w:sz w:val="22"/>
          <w:szCs w:val="22"/>
        </w:rPr>
      </w:pPr>
      <w:bookmarkStart w:colFirst="0" w:colLast="0" w:name="_heading=h.kx0im2pp1gri" w:id="1"/>
      <w:bookmarkEnd w:id="1"/>
      <w:r w:rsidDel="00000000" w:rsidR="00000000" w:rsidRPr="00000000">
        <w:rPr>
          <w:rFonts w:ascii="Lexend" w:cs="Lexend" w:eastAsia="Lexend" w:hAnsi="Lexend"/>
          <w:color w:val="1155cc"/>
          <w:sz w:val="22"/>
          <w:szCs w:val="22"/>
          <w:rtl w:val="0"/>
        </w:rPr>
        <w:t xml:space="preserve">01. Procedimiento de Asociación</w:t>
      </w:r>
    </w:p>
    <w:p w:rsidR="00000000" w:rsidDel="00000000" w:rsidP="00000000" w:rsidRDefault="00000000" w:rsidRPr="00000000" w14:paraId="00000005">
      <w:pPr>
        <w:spacing w:after="180" w:before="18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La Fundación Pedagógica Cooperativista y Mutualista Suramericana (FPCMS) desarrolló un sistema de membresía destinado a cooperativas, mutuales y personas comprometidas con la creación de una universidad arraigada en los territorios. Basado en los principios de ayuda mutua, esfuerzo propio y organización democrática, este sistema articula participación, sostenibilidad y corresponsabilidad institucional.</w:t>
      </w:r>
    </w:p>
    <w:p w:rsidR="00000000" w:rsidDel="00000000" w:rsidP="00000000" w:rsidRDefault="00000000" w:rsidRPr="00000000" w14:paraId="00000006">
      <w:pPr>
        <w:spacing w:after="180" w:before="18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Pueden asociarse: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180" w:lineRule="auto"/>
        <w:ind w:left="720" w:hanging="36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Personas Jurídicas: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cooperativas, mutuales y entidades gestionadas por ellas (fundaciones, federaciones, etc.).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180" w:before="0" w:beforeAutospacing="0" w:lineRule="auto"/>
        <w:ind w:left="720" w:hanging="36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Personas Humanas</w:t>
      </w:r>
      <w:r w:rsidDel="00000000" w:rsidR="00000000" w:rsidRPr="00000000">
        <w:rPr>
          <w:rFonts w:ascii="Lexend" w:cs="Lexend" w:eastAsia="Lexend" w:hAnsi="Lexend"/>
          <w:rtl w:val="0"/>
        </w:rPr>
        <w:t xml:space="preserve">: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dirigentes, profesionales, docentes, alumnos, referentes del sector solidario, etc.</w:t>
      </w:r>
    </w:p>
    <w:p w:rsidR="00000000" w:rsidDel="00000000" w:rsidP="00000000" w:rsidRDefault="00000000" w:rsidRPr="00000000" w14:paraId="00000009">
      <w:pPr>
        <w:spacing w:after="180" w:before="18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La membresía se calcula en base a la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Unidad UCMA</w:t>
      </w:r>
      <w:r w:rsidDel="00000000" w:rsidR="00000000" w:rsidRPr="00000000">
        <w:rPr>
          <w:rFonts w:ascii="Lexend" w:cs="Lexend" w:eastAsia="Lexend" w:hAnsi="Lexend"/>
          <w:rtl w:val="0"/>
        </w:rPr>
        <w:t xml:space="preserve">, actualizada semestralmente. Para el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segundo semestre de 2025</w:t>
      </w:r>
      <w:r w:rsidDel="00000000" w:rsidR="00000000" w:rsidRPr="00000000">
        <w:rPr>
          <w:rFonts w:ascii="Lexend" w:cs="Lexend" w:eastAsia="Lexend" w:hAnsi="Lexend"/>
          <w:rtl w:val="0"/>
        </w:rPr>
        <w:t xml:space="preserve">, el valor de la UCMA es de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$100</w:t>
      </w:r>
      <w:r w:rsidDel="00000000" w:rsidR="00000000" w:rsidRPr="00000000">
        <w:rPr>
          <w:rFonts w:ascii="Lexend" w:cs="Lexend" w:eastAsia="Lexend" w:hAnsi="Lexend"/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180" w:lineRule="auto"/>
        <w:ind w:left="720" w:hanging="36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Entidades: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cuota base de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2.000 UCMAs mensuales</w:t>
      </w:r>
      <w:r w:rsidDel="00000000" w:rsidR="00000000" w:rsidRPr="00000000">
        <w:rPr>
          <w:rFonts w:ascii="Lexend" w:cs="Lexend" w:eastAsia="Lexend" w:hAnsi="Lexend"/>
          <w:rtl w:val="0"/>
        </w:rPr>
        <w:t xml:space="preserve">, más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1 UCMA por cada persona asociada</w:t>
      </w:r>
      <w:r w:rsidDel="00000000" w:rsidR="00000000" w:rsidRPr="00000000">
        <w:rPr>
          <w:rFonts w:ascii="Lexend" w:cs="Lexend" w:eastAsia="Lexend" w:hAnsi="Lexend"/>
          <w:rtl w:val="0"/>
        </w:rPr>
        <w:t xml:space="preserve">. (Actualmente: $200.000 + $100 por asociado/a mensuales).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180" w:before="0" w:beforeAutospacing="0" w:lineRule="auto"/>
        <w:ind w:left="720" w:hanging="36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Personas Humanas: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100 UCMAs mensuales</w:t>
      </w:r>
      <w:r w:rsidDel="00000000" w:rsidR="00000000" w:rsidRPr="00000000">
        <w:rPr>
          <w:rFonts w:ascii="Lexend" w:cs="Lexend" w:eastAsia="Lexend" w:hAnsi="Lexend"/>
          <w:rtl w:val="0"/>
        </w:rPr>
        <w:t xml:space="preserve">. (Actualmente: $10.000 mensuales).</w:t>
      </w:r>
    </w:p>
    <w:p w:rsidR="00000000" w:rsidDel="00000000" w:rsidP="00000000" w:rsidRDefault="00000000" w:rsidRPr="00000000" w14:paraId="0000000C">
      <w:pPr>
        <w:spacing w:after="180" w:before="18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Los aportes se destinan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exclusivamente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al fortalecimiento institucional y pedagógico: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180" w:lineRule="auto"/>
        <w:ind w:left="720" w:hanging="36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Formación y acompañamiento de equipos.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Producción de materiales educativos.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Investigación aplicada.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Articulación con universidades, redes y organismos.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180" w:before="0" w:beforeAutospacing="0" w:lineRule="auto"/>
        <w:ind w:left="720" w:hanging="36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Sostenimiento operativo mínimo.</w:t>
      </w:r>
    </w:p>
    <w:p w:rsidR="00000000" w:rsidDel="00000000" w:rsidP="00000000" w:rsidRDefault="00000000" w:rsidRPr="00000000" w14:paraId="00000012">
      <w:pPr>
        <w:spacing w:after="180" w:before="18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Beneficios de asociarse: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180" w:lineRule="auto"/>
        <w:ind w:left="720" w:hanging="36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Participación en espacios de gobernanza.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Transferencia tecnológica y visibilidad institucional.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Asistencia técnica y metodológica.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Acceso a materiales pedagógicos exclusivos.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180" w:before="0" w:beforeAutospacing="0" w:lineRule="auto"/>
        <w:ind w:left="720" w:hanging="36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Descuentos en capacitaciones y servicios.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rPr>
          <w:rFonts w:ascii="Lexend" w:cs="Lexend" w:eastAsia="Lexend" w:hAnsi="Lexend"/>
          <w:color w:val="1155cc"/>
          <w:sz w:val="22"/>
          <w:szCs w:val="22"/>
        </w:rPr>
      </w:pPr>
      <w:bookmarkStart w:colFirst="0" w:colLast="0" w:name="_heading=h.gdihasa4ekh6" w:id="2"/>
      <w:bookmarkEnd w:id="2"/>
      <w:r w:rsidDel="00000000" w:rsidR="00000000" w:rsidRPr="00000000">
        <w:rPr>
          <w:rFonts w:ascii="Lexend" w:cs="Lexend" w:eastAsia="Lexend" w:hAnsi="Lexend"/>
          <w:color w:val="1155cc"/>
          <w:sz w:val="22"/>
          <w:szCs w:val="22"/>
          <w:rtl w:val="0"/>
        </w:rPr>
        <w:t xml:space="preserve">02. Datos de la Solicitud</w:t>
      </w:r>
    </w:p>
    <w:p w:rsidR="00000000" w:rsidDel="00000000" w:rsidP="00000000" w:rsidRDefault="00000000" w:rsidRPr="00000000" w14:paraId="00000019">
      <w:pPr>
        <w:spacing w:after="180" w:before="18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Complete los datos y remita este formulario junto con la documentación solicitada (ver punto 04) a los correos: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contacto@fpcms.ar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| </w:t>
      </w:r>
      <w:hyperlink r:id="rId7">
        <w:r w:rsidDel="00000000" w:rsidR="00000000" w:rsidRPr="00000000">
          <w:rPr>
            <w:rFonts w:ascii="Lexend" w:cs="Lexend" w:eastAsia="Lexend" w:hAnsi="Lexend"/>
            <w:color w:val="1155cc"/>
            <w:u w:val="single"/>
            <w:rtl w:val="0"/>
          </w:rPr>
          <w:t xml:space="preserve">fpcms.2024@gmail.com</w:t>
        </w:r>
      </w:hyperlink>
      <w:r w:rsidDel="00000000" w:rsidR="00000000" w:rsidRPr="00000000">
        <w:rPr>
          <w:rFonts w:ascii="Lexend" w:cs="Lexend" w:eastAsia="Lexend" w:hAnsi="Lexend"/>
          <w:rtl w:val="0"/>
        </w:rPr>
        <w:t xml:space="preserve">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También puede realizar el trámite en línea en: </w:t>
      </w:r>
      <w:hyperlink r:id="rId8">
        <w:r w:rsidDel="00000000" w:rsidR="00000000" w:rsidRPr="00000000">
          <w:rPr>
            <w:rFonts w:ascii="Lexend" w:cs="Lexend" w:eastAsia="Lexend" w:hAnsi="Lexend"/>
            <w:color w:val="1155cc"/>
            <w:u w:val="single"/>
            <w:rtl w:val="0"/>
          </w:rPr>
          <w:t xml:space="preserve">https://www.fpcms.ar/ser-parte/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86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50"/>
        <w:gridCol w:w="6060"/>
        <w:tblGridChange w:id="0">
          <w:tblGrid>
            <w:gridCol w:w="2550"/>
            <w:gridCol w:w="606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shd w:fill="3c78d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Style w:val="Heading3"/>
              <w:keepNext w:val="0"/>
              <w:keepLines w:val="0"/>
              <w:spacing w:after="0" w:before="0" w:line="240" w:lineRule="auto"/>
              <w:rPr>
                <w:rFonts w:ascii="Lexend" w:cs="Lexend" w:eastAsia="Lexend" w:hAnsi="Lexend"/>
                <w:b w:val="1"/>
                <w:color w:val="ffffff"/>
                <w:sz w:val="22"/>
                <w:szCs w:val="22"/>
              </w:rPr>
            </w:pPr>
            <w:bookmarkStart w:colFirst="0" w:colLast="0" w:name="_heading=h.6mdf94n3l666" w:id="3"/>
            <w:bookmarkEnd w:id="3"/>
            <w:r w:rsidDel="00000000" w:rsidR="00000000" w:rsidRPr="00000000">
              <w:rPr>
                <w:rFonts w:ascii="Lexend" w:cs="Lexend" w:eastAsia="Lexend" w:hAnsi="Lexend"/>
                <w:color w:val="ffffff"/>
                <w:sz w:val="22"/>
                <w:szCs w:val="22"/>
                <w:rtl w:val="0"/>
              </w:rPr>
              <w:t xml:space="preserve">02.1 Exclusivo para Personas Humanas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Lexend" w:cs="Lexend" w:eastAsia="Lexend" w:hAnsi="Lexend"/>
                <w:b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rtl w:val="0"/>
              </w:rPr>
              <w:t xml:space="preserve">Dato</w:t>
            </w:r>
          </w:p>
        </w:tc>
        <w:tc>
          <w:tcPr>
            <w:tcBorders>
              <w:top w:color="ffffff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rFonts w:ascii="Lexend" w:cs="Lexend" w:eastAsia="Lexend" w:hAnsi="Lexend"/>
                <w:b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rtl w:val="0"/>
              </w:rPr>
              <w:t xml:space="preserve">Completar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Apellido/s: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Nombre/s: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DNI: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Fecha de nacimiento: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CUIT/CUIL: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Correo electrónico: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Teléfono móvil: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Domicilio: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Localidad/Ciudad: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Código Postal: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Provincia/Estado: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País: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Style w:val="Heading3"/>
        <w:keepNext w:val="0"/>
        <w:keepLines w:val="0"/>
        <w:spacing w:line="240" w:lineRule="auto"/>
        <w:rPr>
          <w:rFonts w:ascii="Lexend" w:cs="Lexend" w:eastAsia="Lexend" w:hAnsi="Lexend"/>
          <w:sz w:val="22"/>
          <w:szCs w:val="22"/>
        </w:rPr>
      </w:pPr>
      <w:bookmarkStart w:colFirst="0" w:colLast="0" w:name="_heading=h.yh36q1bll73l" w:id="4"/>
      <w:bookmarkEnd w:id="4"/>
      <w:r w:rsidDel="00000000" w:rsidR="00000000" w:rsidRPr="00000000">
        <w:rPr>
          <w:rtl w:val="0"/>
        </w:rPr>
      </w:r>
    </w:p>
    <w:tbl>
      <w:tblPr>
        <w:tblStyle w:val="Table2"/>
        <w:tblW w:w="86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90"/>
        <w:gridCol w:w="6150"/>
        <w:tblGridChange w:id="0">
          <w:tblGrid>
            <w:gridCol w:w="2490"/>
            <w:gridCol w:w="615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3c78d8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color w:val="ffffff"/>
                <w:rtl w:val="0"/>
              </w:rPr>
              <w:t xml:space="preserve">02.2 Exclusivo para Personas Jurídicas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rtl w:val="0"/>
              </w:rPr>
              <w:t xml:space="preserve">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rtl w:val="0"/>
              </w:rPr>
              <w:t xml:space="preserve">Completar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Organización: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CUIT: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Matrícula (Si corresponde):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Domicilio: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Localidad/Ciudad: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Código Postal: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Provincia/Estado: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País: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Cantidad de asociados/as a la fecha: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Actividades que realiza: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3c78d8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color w:val="ffffff"/>
                <w:rtl w:val="0"/>
              </w:rPr>
              <w:t xml:space="preserve">Representante Legal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Apellido/s: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Nombre/s: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DNI: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Fecha de nacimiento:.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Teléfono móvil:.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Domicilio:.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Localidad/Ciudad:.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Código Postal:.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Provincia/Estado: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País: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pStyle w:val="Heading2"/>
        <w:keepNext w:val="0"/>
        <w:keepLines w:val="0"/>
        <w:rPr>
          <w:rFonts w:ascii="Lexend" w:cs="Lexend" w:eastAsia="Lexend" w:hAnsi="Lexend"/>
          <w:color w:val="1155cc"/>
          <w:sz w:val="22"/>
          <w:szCs w:val="22"/>
        </w:rPr>
      </w:pPr>
      <w:bookmarkStart w:colFirst="0" w:colLast="0" w:name="_heading=h.hy08n0hugpej" w:id="5"/>
      <w:bookmarkEnd w:id="5"/>
      <w:r w:rsidDel="00000000" w:rsidR="00000000" w:rsidRPr="00000000">
        <w:rPr>
          <w:rFonts w:ascii="Lexend" w:cs="Lexend" w:eastAsia="Lexend" w:hAnsi="Lexend"/>
          <w:color w:val="1155cc"/>
          <w:sz w:val="22"/>
          <w:szCs w:val="22"/>
          <w:rtl w:val="0"/>
        </w:rPr>
        <w:t xml:space="preserve">03. Sobre la Fundación</w:t>
      </w:r>
    </w:p>
    <w:p w:rsidR="00000000" w:rsidDel="00000000" w:rsidP="00000000" w:rsidRDefault="00000000" w:rsidRPr="00000000" w14:paraId="00000066">
      <w:pPr>
        <w:spacing w:after="180" w:before="18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Nacimos de una profunda convicción: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 la educación es el pilar fundamental para construir sociedades más justas, equitativas y solidarias.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La FPCMS surge para impulsar un modelo educativo transformador, arraigado en los principios de la economía social. Nuestro objetivo inicial y principal es la creación de la 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Universidad Cooperativa y Mutual Argentina (UCMA</w:t>
      </w:r>
      <w:r w:rsidDel="00000000" w:rsidR="00000000" w:rsidRPr="00000000">
        <w:rPr>
          <w:rFonts w:ascii="Lexend" w:cs="Lexend" w:eastAsia="Lexend" w:hAnsi="Lexend"/>
          <w:rtl w:val="0"/>
        </w:rPr>
        <w:t xml:space="preserve">)</w:t>
      </w:r>
      <w:r w:rsidDel="00000000" w:rsidR="00000000" w:rsidRPr="00000000">
        <w:rPr>
          <w:rFonts w:ascii="Lexend" w:cs="Lexend" w:eastAsia="Lexend" w:hAnsi="Lexend"/>
          <w:rtl w:val="0"/>
        </w:rPr>
        <w:t xml:space="preserve">, un proyecto distintivo para el sector.</w:t>
      </w:r>
    </w:p>
    <w:p w:rsidR="00000000" w:rsidDel="00000000" w:rsidP="00000000" w:rsidRDefault="00000000" w:rsidRPr="00000000" w14:paraId="00000067">
      <w:pPr>
        <w:spacing w:after="180" w:before="18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Nuestros valores:</w:t>
      </w:r>
    </w:p>
    <w:p w:rsidR="00000000" w:rsidDel="00000000" w:rsidP="00000000" w:rsidRDefault="00000000" w:rsidRPr="00000000" w14:paraId="00000068">
      <w:pPr>
        <w:numPr>
          <w:ilvl w:val="0"/>
          <w:numId w:val="7"/>
        </w:numPr>
        <w:spacing w:after="0" w:afterAutospacing="0" w:before="180" w:lineRule="auto"/>
        <w:ind w:left="720" w:hanging="36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Solidaridad: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base de nuestro accionar y de las comunidades que promovemos.</w:t>
      </w:r>
    </w:p>
    <w:p w:rsidR="00000000" w:rsidDel="00000000" w:rsidP="00000000" w:rsidRDefault="00000000" w:rsidRPr="00000000" w14:paraId="00000069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Compromiso Social: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impulsamos cambios para el bienestar colectivo.</w:t>
      </w:r>
    </w:p>
    <w:p w:rsidR="00000000" w:rsidDel="00000000" w:rsidP="00000000" w:rsidRDefault="00000000" w:rsidRPr="00000000" w14:paraId="0000006A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Transparencia: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actuamos con ética y claridad en cada paso.</w:t>
      </w:r>
    </w:p>
    <w:p w:rsidR="00000000" w:rsidDel="00000000" w:rsidP="00000000" w:rsidRDefault="00000000" w:rsidRPr="00000000" w14:paraId="0000006B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Innovación: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buscamos soluciones creativas a los desafíos actuales y futuros.</w:t>
      </w:r>
    </w:p>
    <w:p w:rsidR="00000000" w:rsidDel="00000000" w:rsidP="00000000" w:rsidRDefault="00000000" w:rsidRPr="00000000" w14:paraId="0000006C">
      <w:pPr>
        <w:numPr>
          <w:ilvl w:val="0"/>
          <w:numId w:val="7"/>
        </w:numPr>
        <w:spacing w:after="180" w:before="0" w:beforeAutospacing="0" w:lineRule="auto"/>
        <w:ind w:left="720" w:hanging="36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Arraigo Territorial</w:t>
      </w:r>
      <w:r w:rsidDel="00000000" w:rsidR="00000000" w:rsidRPr="00000000">
        <w:rPr>
          <w:rFonts w:ascii="Lexend" w:cs="Lexend" w:eastAsia="Lexend" w:hAnsi="Lexend"/>
          <w:rtl w:val="0"/>
        </w:rPr>
        <w:t xml:space="preserve">: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la educación y el desarrollo nacen y se fortalecen en cada comunidad.</w:t>
      </w:r>
    </w:p>
    <w:p w:rsidR="00000000" w:rsidDel="00000000" w:rsidP="00000000" w:rsidRDefault="00000000" w:rsidRPr="00000000" w14:paraId="0000006D">
      <w:pPr>
        <w:pStyle w:val="Heading2"/>
        <w:keepNext w:val="0"/>
        <w:keepLines w:val="0"/>
        <w:rPr>
          <w:rFonts w:ascii="Lexend" w:cs="Lexend" w:eastAsia="Lexend" w:hAnsi="Lexend"/>
          <w:color w:val="1155cc"/>
          <w:sz w:val="22"/>
          <w:szCs w:val="22"/>
        </w:rPr>
      </w:pPr>
      <w:bookmarkStart w:colFirst="0" w:colLast="0" w:name="_heading=h.wl0g2sxf1yba" w:id="6"/>
      <w:bookmarkEnd w:id="6"/>
      <w:r w:rsidDel="00000000" w:rsidR="00000000" w:rsidRPr="00000000">
        <w:rPr>
          <w:rFonts w:ascii="Lexend" w:cs="Lexend" w:eastAsia="Lexend" w:hAnsi="Lexend"/>
          <w:color w:val="1155cc"/>
          <w:sz w:val="22"/>
          <w:szCs w:val="22"/>
          <w:rtl w:val="0"/>
        </w:rPr>
        <w:t xml:space="preserve">04. Documentación a Remitir</w:t>
      </w:r>
    </w:p>
    <w:p w:rsidR="00000000" w:rsidDel="00000000" w:rsidP="00000000" w:rsidRDefault="00000000" w:rsidRPr="00000000" w14:paraId="0000006E">
      <w:pPr>
        <w:spacing w:after="180" w:before="18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Adjuntar en formato digital (PDF o imagen legible):</w:t>
      </w:r>
    </w:p>
    <w:p w:rsidR="00000000" w:rsidDel="00000000" w:rsidP="00000000" w:rsidRDefault="00000000" w:rsidRPr="00000000" w14:paraId="0000006F">
      <w:pPr>
        <w:spacing w:after="180" w:before="18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Personas Humanas:</w:t>
      </w:r>
    </w:p>
    <w:p w:rsidR="00000000" w:rsidDel="00000000" w:rsidP="00000000" w:rsidRDefault="00000000" w:rsidRPr="00000000" w14:paraId="00000070">
      <w:pPr>
        <w:numPr>
          <w:ilvl w:val="0"/>
          <w:numId w:val="4"/>
        </w:numPr>
        <w:spacing w:after="0" w:afterAutospacing="0" w:before="180" w:lineRule="auto"/>
        <w:ind w:left="720" w:hanging="36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Documento de Identidad (frente y dorso).</w:t>
      </w:r>
    </w:p>
    <w:p w:rsidR="00000000" w:rsidDel="00000000" w:rsidP="00000000" w:rsidRDefault="00000000" w:rsidRPr="00000000" w14:paraId="0000007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Constancia de CUIT/CUIL.</w:t>
      </w:r>
    </w:p>
    <w:p w:rsidR="00000000" w:rsidDel="00000000" w:rsidP="00000000" w:rsidRDefault="00000000" w:rsidRPr="00000000" w14:paraId="00000072">
      <w:pPr>
        <w:numPr>
          <w:ilvl w:val="0"/>
          <w:numId w:val="4"/>
        </w:numPr>
        <w:spacing w:after="180" w:before="0" w:beforeAutospacing="0" w:lineRule="auto"/>
        <w:ind w:left="720" w:hanging="36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CV actualizado.</w:t>
      </w:r>
    </w:p>
    <w:p w:rsidR="00000000" w:rsidDel="00000000" w:rsidP="00000000" w:rsidRDefault="00000000" w:rsidRPr="00000000" w14:paraId="00000073">
      <w:pPr>
        <w:spacing w:after="180" w:before="18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Personas Jurídicas: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after="0" w:afterAutospacing="0" w:before="180" w:lineRule="auto"/>
        <w:ind w:left="720" w:hanging="36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Estatuto de la entidad.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Constancia de CUIT.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180" w:before="0" w:beforeAutospacing="0" w:lineRule="auto"/>
        <w:ind w:left="720" w:hanging="36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Documento de Identidad (frente y dorso) del/a representante legal.</w:t>
      </w:r>
    </w:p>
    <w:p w:rsidR="00000000" w:rsidDel="00000000" w:rsidP="00000000" w:rsidRDefault="00000000" w:rsidRPr="00000000" w14:paraId="00000077">
      <w:pPr>
        <w:pStyle w:val="Heading2"/>
        <w:keepNext w:val="0"/>
        <w:keepLines w:val="0"/>
        <w:rPr>
          <w:rFonts w:ascii="Lexend" w:cs="Lexend" w:eastAsia="Lexend" w:hAnsi="Lexend"/>
          <w:color w:val="1155cc"/>
          <w:sz w:val="22"/>
          <w:szCs w:val="22"/>
        </w:rPr>
      </w:pPr>
      <w:bookmarkStart w:colFirst="0" w:colLast="0" w:name="_heading=h.fs3a86l0trp5" w:id="7"/>
      <w:bookmarkEnd w:id="7"/>
      <w:r w:rsidDel="00000000" w:rsidR="00000000" w:rsidRPr="00000000">
        <w:rPr>
          <w:rFonts w:ascii="Lexend" w:cs="Lexend" w:eastAsia="Lexend" w:hAnsi="Lexend"/>
          <w:color w:val="1155cc"/>
          <w:sz w:val="22"/>
          <w:szCs w:val="22"/>
          <w:rtl w:val="0"/>
        </w:rPr>
        <w:t xml:space="preserve">05. Importante</w:t>
      </w:r>
    </w:p>
    <w:p w:rsidR="00000000" w:rsidDel="00000000" w:rsidP="00000000" w:rsidRDefault="00000000" w:rsidRPr="00000000" w14:paraId="00000078">
      <w:pPr>
        <w:spacing w:after="180" w:before="180" w:lineRule="auto"/>
        <w:ind w:left="0" w:firstLine="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Una vez que el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Consejo Directivo de la FPCMS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apruebe su ingreso, se le dará de alta en los sistemas Contable y Administrativo, así como en los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grupos institucionales de WhatsApp</w:t>
      </w:r>
      <w:r w:rsidDel="00000000" w:rsidR="00000000" w:rsidRPr="00000000">
        <w:rPr>
          <w:rFonts w:ascii="Lexend" w:cs="Lexend" w:eastAsia="Lexend" w:hAnsi="Lexend"/>
          <w:rtl w:val="0"/>
        </w:rPr>
        <w:t xml:space="preserve">. Se coordinará directamente el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método de pago de la Cuota Social</w:t>
      </w:r>
      <w:r w:rsidDel="00000000" w:rsidR="00000000" w:rsidRPr="00000000">
        <w:rPr>
          <w:rFonts w:ascii="Lexend" w:cs="Lexend" w:eastAsia="Lexend" w:hAnsi="Lexend"/>
          <w:rtl w:val="0"/>
        </w:rPr>
        <w:t xml:space="preserve">, que puede realizarse por tarjeta, transferencia bancaria, depósito o débito automático. La documentación institucional de la FPCMS (estatuto, reglamentos, etc.) puede consultarse en:</w:t>
      </w:r>
      <w:hyperlink r:id="rId9">
        <w:r w:rsidDel="00000000" w:rsidR="00000000" w:rsidRPr="00000000">
          <w:rPr>
            <w:rFonts w:ascii="Lexend" w:cs="Lexend" w:eastAsia="Lexend" w:hAnsi="Lexend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Lexend" w:cs="Lexend" w:eastAsia="Lexend" w:hAnsi="Lexend"/>
            <w:color w:val="1155cc"/>
            <w:u w:val="single"/>
            <w:rtl w:val="0"/>
          </w:rPr>
          <w:t xml:space="preserve">www.fpcms.ar/institucional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2"/>
        <w:keepNext w:val="0"/>
        <w:keepLines w:val="0"/>
        <w:rPr>
          <w:rFonts w:ascii="Lexend" w:cs="Lexend" w:eastAsia="Lexend" w:hAnsi="Lexend"/>
          <w:color w:val="1155cc"/>
          <w:sz w:val="22"/>
          <w:szCs w:val="22"/>
        </w:rPr>
      </w:pPr>
      <w:bookmarkStart w:colFirst="0" w:colLast="0" w:name="_heading=h.sut5p0lgs0fl" w:id="8"/>
      <w:bookmarkEnd w:id="8"/>
      <w:r w:rsidDel="00000000" w:rsidR="00000000" w:rsidRPr="00000000">
        <w:rPr>
          <w:rFonts w:ascii="Lexend" w:cs="Lexend" w:eastAsia="Lexend" w:hAnsi="Lexend"/>
          <w:color w:val="1155cc"/>
          <w:sz w:val="22"/>
          <w:szCs w:val="22"/>
          <w:rtl w:val="0"/>
        </w:rPr>
        <w:t xml:space="preserve">06. Declaración y Firma</w:t>
      </w:r>
    </w:p>
    <w:p w:rsidR="00000000" w:rsidDel="00000000" w:rsidP="00000000" w:rsidRDefault="00000000" w:rsidRPr="00000000" w14:paraId="0000007A">
      <w:pPr>
        <w:spacing w:after="180" w:before="180" w:lineRule="auto"/>
        <w:rPr>
          <w:rFonts w:ascii="Lexend" w:cs="Lexend" w:eastAsia="Lexend" w:hAnsi="Lexend"/>
        </w:rPr>
      </w:pPr>
      <w:sdt>
        <w:sdtPr>
          <w:alias w:val="Declaro Conocer Estatuto"/>
          <w:id w:val="1935412537"/>
          <w:dropDownList w:lastValue="SI">
            <w:listItem w:displayText="SI" w:value="SI"/>
            <w:listItem w:displayText="NO" w:value="NO"/>
          </w:dropDownList>
        </w:sdtPr>
        <w:sdtContent>
          <w:r w:rsidDel="00000000" w:rsidR="00000000" w:rsidRPr="00000000">
            <w:rPr>
              <w:rFonts w:ascii="Lexend" w:cs="Lexend" w:eastAsia="Lexend" w:hAnsi="Lexend"/>
              <w:color w:val="000000"/>
              <w:shd w:fill="e8eaed" w:val="clear"/>
            </w:rPr>
            <w:t xml:space="preserve">SI</w:t>
          </w:r>
        </w:sdtContent>
      </w:sdt>
      <w:r w:rsidDel="00000000" w:rsidR="00000000" w:rsidRPr="00000000">
        <w:rPr>
          <w:rFonts w:ascii="Lexend" w:cs="Lexend" w:eastAsia="Lexend" w:hAnsi="Lexend"/>
          <w:rtl w:val="0"/>
        </w:rPr>
        <w:t xml:space="preserve">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Declaro conocer el Estatuto Social, los derechos y obligaciones que de él se desprenden</w:t>
      </w:r>
    </w:p>
    <w:p w:rsidR="00000000" w:rsidDel="00000000" w:rsidP="00000000" w:rsidRDefault="00000000" w:rsidRPr="00000000" w14:paraId="0000007B">
      <w:pPr>
        <w:spacing w:after="180" w:before="180" w:lineRule="auto"/>
        <w:rPr>
          <w:rFonts w:ascii="Lexend" w:cs="Lexend" w:eastAsia="Lexend" w:hAnsi="Lexend"/>
        </w:rPr>
      </w:pPr>
      <w:sdt>
        <w:sdtPr>
          <w:alias w:val="Declaro Conocer Estatuto"/>
          <w:id w:val="-378544987"/>
          <w:dropDownList w:lastValue="SI">
            <w:listItem w:displayText="SI" w:value="SI"/>
            <w:listItem w:displayText="NO" w:value="NO"/>
          </w:dropDownList>
        </w:sdtPr>
        <w:sdtContent>
          <w:r w:rsidDel="00000000" w:rsidR="00000000" w:rsidRPr="00000000">
            <w:rPr>
              <w:rFonts w:ascii="Lexend" w:cs="Lexend" w:eastAsia="Lexend" w:hAnsi="Lexend"/>
              <w:color w:val="000000"/>
              <w:shd w:fill="e8eaed" w:val="clear"/>
            </w:rPr>
            <w:t xml:space="preserve">SI</w:t>
          </w:r>
        </w:sdtContent>
      </w:sdt>
      <w:r w:rsidDel="00000000" w:rsidR="00000000" w:rsidRPr="00000000">
        <w:rPr>
          <w:rFonts w:ascii="Lexend" w:cs="Lexend" w:eastAsia="Lexend" w:hAnsi="Lexend"/>
          <w:rtl w:val="0"/>
        </w:rPr>
        <w:t xml:space="preserve"> Declaro que los datos consignados son correctos </w:t>
      </w:r>
    </w:p>
    <w:p w:rsidR="00000000" w:rsidDel="00000000" w:rsidP="00000000" w:rsidRDefault="00000000" w:rsidRPr="00000000" w14:paraId="0000007C">
      <w:pPr>
        <w:spacing w:after="180" w:before="180" w:lineRule="auto"/>
        <w:rPr>
          <w:rFonts w:ascii="Lexend" w:cs="Lexend" w:eastAsia="Lexend" w:hAnsi="Lexend"/>
        </w:rPr>
      </w:pPr>
      <w:sdt>
        <w:sdtPr>
          <w:alias w:val="Declaro Conocer Estatuto"/>
          <w:id w:val="-1080282402"/>
          <w:dropDownList w:lastValue="SI">
            <w:listItem w:displayText="SI" w:value="SI"/>
            <w:listItem w:displayText="NO" w:value="NO"/>
          </w:dropDownList>
        </w:sdtPr>
        <w:sdtContent>
          <w:r w:rsidDel="00000000" w:rsidR="00000000" w:rsidRPr="00000000">
            <w:rPr>
              <w:rFonts w:ascii="Lexend" w:cs="Lexend" w:eastAsia="Lexend" w:hAnsi="Lexend"/>
              <w:color w:val="000000"/>
              <w:shd w:fill="e8eaed" w:val="clear"/>
            </w:rPr>
            <w:t xml:space="preserve">SI</w:t>
          </w:r>
        </w:sdtContent>
      </w:sdt>
      <w:r w:rsidDel="00000000" w:rsidR="00000000" w:rsidRPr="00000000">
        <w:rPr>
          <w:rFonts w:ascii="Lexend" w:cs="Lexend" w:eastAsia="Lexend" w:hAnsi="Lexend"/>
          <w:rtl w:val="0"/>
        </w:rPr>
        <w:t xml:space="preserve"> Manifiesto mi voluntad de asociarme como adherente a la Fundación Pedagógica Cooperativista y Mutualista Suramericana.</w:t>
      </w:r>
    </w:p>
    <w:p w:rsidR="00000000" w:rsidDel="00000000" w:rsidP="00000000" w:rsidRDefault="00000000" w:rsidRPr="00000000" w14:paraId="0000007D">
      <w:pPr>
        <w:spacing w:after="180" w:before="18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Fecha: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12 sept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80" w:before="180" w:lineRule="auto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80" w:before="180" w:lineRule="auto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80" w:before="18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Firma:</w:t>
      </w:r>
    </w:p>
    <w:p w:rsidR="00000000" w:rsidDel="00000000" w:rsidP="00000000" w:rsidRDefault="00000000" w:rsidRPr="00000000" w14:paraId="00000081">
      <w:pPr>
        <w:spacing w:after="180" w:before="18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Aclaración:</w:t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417" w:top="1417" w:left="1701" w:right="1701" w:header="284" w:footer="2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exend">
    <w:embedRegular w:fontKey="{00000000-0000-0000-0000-000000000000}" r:id="rId1" w:subsetted="0"/>
    <w:embedBold w:fontKey="{00000000-0000-0000-0000-000000000000}" r:id="rId2" w:subsetted="0"/>
  </w:font>
  <w:font w:name="Lexend Black"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567" w:right="0" w:firstLine="567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</w:t>
    </w:r>
    <w:r w:rsidDel="00000000" w:rsidR="00000000" w:rsidRPr="00000000">
      <w:rPr/>
      <w:drawing>
        <wp:inline distB="114300" distT="114300" distL="114300" distR="114300">
          <wp:extent cx="1212850" cy="1212850"/>
          <wp:effectExtent b="0" l="0" r="0" t="0"/>
          <wp:docPr id="198773407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2850" cy="1212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B73F3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styleId="EncabezadoCar" w:customStyle="1">
    <w:name w:val="Encabezado Car"/>
    <w:basedOn w:val="Fuentedeprrafopredeter"/>
    <w:link w:val="Encabezado"/>
    <w:uiPriority w:val="99"/>
    <w:rsid w:val="00B73F39"/>
  </w:style>
  <w:style w:type="paragraph" w:styleId="Piedepgina">
    <w:name w:val="footer"/>
    <w:basedOn w:val="Normal"/>
    <w:link w:val="PiedepginaCar"/>
    <w:uiPriority w:val="99"/>
    <w:unhideWhenUsed w:val="1"/>
    <w:rsid w:val="00B73F3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B73F39"/>
  </w:style>
  <w:style w:type="paragraph" w:styleId="Sinespaciado">
    <w:name w:val="No Spacing"/>
    <w:uiPriority w:val="1"/>
    <w:qFormat w:val="1"/>
    <w:rsid w:val="00AA559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15B5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15B5A"/>
    <w:rPr>
      <w:rFonts w:ascii="Segoe UI" w:cs="Segoe UI" w:hAnsi="Segoe UI"/>
      <w:sz w:val="18"/>
      <w:szCs w:val="18"/>
    </w:rPr>
  </w:style>
  <w:style w:type="character" w:styleId="Hipervnculo">
    <w:name w:val="Hyperlink"/>
    <w:basedOn w:val="Fuentedeprrafopredeter"/>
    <w:uiPriority w:val="99"/>
    <w:unhideWhenUsed w:val="1"/>
    <w:rsid w:val="006F663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E26BC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2C791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 w:val="es-AR"/>
    </w:rPr>
  </w:style>
  <w:style w:type="character" w:styleId="Textoennegrita">
    <w:name w:val="Strong"/>
    <w:basedOn w:val="Fuentedeprrafopredeter"/>
    <w:uiPriority w:val="22"/>
    <w:qFormat w:val="1"/>
    <w:rsid w:val="002C7912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://www.fpcms.ar/institucional" TargetMode="External"/><Relationship Id="rId12" Type="http://schemas.openxmlformats.org/officeDocument/2006/relationships/footer" Target="footer1.xml"/><Relationship Id="rId9" Type="http://schemas.openxmlformats.org/officeDocument/2006/relationships/hyperlink" Target="http://www.fpcms.ar/instituciona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pcms.2024@gmail.com" TargetMode="External"/><Relationship Id="rId8" Type="http://schemas.openxmlformats.org/officeDocument/2006/relationships/hyperlink" Target="https://www.fpcms.ar/ser-part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Relationship Id="rId3" Type="http://schemas.openxmlformats.org/officeDocument/2006/relationships/font" Target="fonts/LexendBlack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zx5xGGMYxsXX01vysrVJCHz2/Q==">CgMxLjAyDmguajY1ajdvZnkyZWVhMg5oLmt4MGltMnBwMWdyaTIOaC5nZGloYXNhNGVraDYyDmguNm1kZjk0bjNsNjY2Mg5oLnloMzZxMWJsbDczbDIOaC5oeTA4bjBodWdwZWoyDmgud2wwZzJzeGYxeWJhMg5oLmZzM2E4NmwwdHJwNTIOaC5zdXQ1cDBsZ3MwZmw4AHIhMTBnTER4UGFBQW9FZUVkdFk0dDBURG9JUHVINVVmTVdp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2025-08-07T21:48:00Z</dcterms:created>
  <dc:creator>CGCyM Argentina</dc:creator>
</cp:coreProperties>
</file>